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3BFC" w14:textId="4BE46EC6" w:rsidR="00840BB9" w:rsidRPr="006B3022" w:rsidRDefault="00840BB9" w:rsidP="00840BB9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6B3022">
        <w:rPr>
          <w:rFonts w:cstheme="minorHAnsi"/>
          <w:b/>
          <w:color w:val="FF0000"/>
          <w:sz w:val="28"/>
          <w:szCs w:val="28"/>
        </w:rPr>
        <w:t>Working Agenda, Zoom Summit 1 (6/29</w:t>
      </w:r>
      <w:r w:rsidR="006D1280" w:rsidRPr="006B3022">
        <w:rPr>
          <w:rFonts w:cstheme="minorHAnsi"/>
          <w:b/>
          <w:color w:val="FF0000"/>
          <w:sz w:val="28"/>
          <w:szCs w:val="28"/>
        </w:rPr>
        <w:t>,</w:t>
      </w:r>
      <w:r w:rsidRPr="006B3022">
        <w:rPr>
          <w:rFonts w:cstheme="minorHAnsi"/>
          <w:b/>
          <w:color w:val="FF0000"/>
          <w:sz w:val="28"/>
          <w:szCs w:val="28"/>
        </w:rPr>
        <w:t xml:space="preserve"> 3-5pm)</w:t>
      </w:r>
    </w:p>
    <w:p w14:paraId="3EC21B99" w14:textId="77777777" w:rsidR="00840BB9" w:rsidRPr="006B3022" w:rsidRDefault="00840BB9" w:rsidP="00840BB9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37A98962" w14:textId="132C9E54" w:rsidR="00840BB9" w:rsidRPr="006B3022" w:rsidRDefault="00840BB9" w:rsidP="00840BB9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6B3022">
        <w:rPr>
          <w:rFonts w:cstheme="minorHAnsi"/>
          <w:b/>
          <w:color w:val="FF0000"/>
          <w:sz w:val="28"/>
          <w:szCs w:val="28"/>
        </w:rPr>
        <w:t>Promoting student diversity and success in STEM: What’s Working?</w:t>
      </w:r>
    </w:p>
    <w:p w14:paraId="31C2A581" w14:textId="77777777" w:rsidR="00840BB9" w:rsidRPr="006B3022" w:rsidRDefault="00840BB9" w:rsidP="00840BB9">
      <w:pPr>
        <w:spacing w:after="0" w:line="240" w:lineRule="auto"/>
        <w:jc w:val="center"/>
        <w:rPr>
          <w:rFonts w:cstheme="minorHAnsi"/>
          <w:b/>
          <w:color w:val="FF0000"/>
        </w:rPr>
      </w:pPr>
    </w:p>
    <w:p w14:paraId="7E085568" w14:textId="77777777" w:rsidR="00840BB9" w:rsidRPr="006B3022" w:rsidRDefault="00840BB9" w:rsidP="00840BB9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37270881" w14:textId="0A51009D" w:rsidR="00840BB9" w:rsidRDefault="00840BB9" w:rsidP="00840BB9">
      <w:p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  <w:r w:rsidRPr="00277D1A">
        <w:rPr>
          <w:rFonts w:eastAsia="Times New Roman" w:cstheme="minorHAnsi"/>
          <w:b/>
          <w:bCs/>
          <w:color w:val="000000" w:themeColor="text1"/>
        </w:rPr>
        <w:t>Welcome:</w:t>
      </w:r>
      <w:r w:rsidR="006D1280" w:rsidRPr="006B3022">
        <w:rPr>
          <w:rFonts w:eastAsia="Times New Roman" w:cstheme="minorHAnsi"/>
          <w:color w:val="000000" w:themeColor="text1"/>
        </w:rPr>
        <w:tab/>
      </w:r>
      <w:r w:rsidR="00277D1A" w:rsidRPr="006D1280">
        <w:rPr>
          <w:rFonts w:cstheme="minorHAnsi"/>
          <w:color w:val="000000" w:themeColor="text1"/>
        </w:rPr>
        <w:t>Marty Meehan</w:t>
      </w:r>
      <w:r w:rsidR="00277D1A">
        <w:rPr>
          <w:rFonts w:cstheme="minorHAnsi"/>
          <w:color w:val="000000" w:themeColor="text1"/>
        </w:rPr>
        <w:t xml:space="preserve">, </w:t>
      </w:r>
      <w:r w:rsidR="00277D1A" w:rsidRPr="006D1280">
        <w:rPr>
          <w:rFonts w:cstheme="minorHAnsi"/>
          <w:color w:val="000000" w:themeColor="text1"/>
        </w:rPr>
        <w:t>President</w:t>
      </w:r>
      <w:r w:rsidR="00277D1A">
        <w:rPr>
          <w:rFonts w:cstheme="minorHAnsi"/>
          <w:color w:val="000000" w:themeColor="text1"/>
        </w:rPr>
        <w:t>, University of Massachusetts</w:t>
      </w:r>
    </w:p>
    <w:p w14:paraId="60914DD7" w14:textId="77777777" w:rsidR="00277D1A" w:rsidRPr="006B3022" w:rsidRDefault="00277D1A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009401F0" w14:textId="77777777" w:rsidR="00277D1A" w:rsidRPr="00277D1A" w:rsidRDefault="00840BB9" w:rsidP="00277D1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277D1A">
        <w:rPr>
          <w:rFonts w:eastAsia="Times New Roman" w:cstheme="minorHAnsi"/>
          <w:b/>
          <w:bCs/>
          <w:color w:val="000000" w:themeColor="text1"/>
        </w:rPr>
        <w:t>Introduction:</w:t>
      </w:r>
      <w:r w:rsidRPr="006B3022">
        <w:rPr>
          <w:rFonts w:eastAsia="Times New Roman" w:cstheme="minorHAnsi"/>
          <w:color w:val="000000" w:themeColor="text1"/>
        </w:rPr>
        <w:t xml:space="preserve"> </w:t>
      </w:r>
      <w:r w:rsidRPr="006B3022">
        <w:rPr>
          <w:rFonts w:eastAsia="Times New Roman" w:cstheme="minorHAnsi"/>
          <w:color w:val="000000" w:themeColor="text1"/>
        </w:rPr>
        <w:tab/>
        <w:t xml:space="preserve">Katherine Newman, </w:t>
      </w:r>
      <w:r w:rsidR="00277D1A" w:rsidRPr="00277D1A">
        <w:rPr>
          <w:rFonts w:eastAsia="Times New Roman" w:cstheme="minorHAnsi"/>
          <w:color w:val="000000" w:themeColor="text1"/>
        </w:rPr>
        <w:t xml:space="preserve">System Chancellor of Academic Programs &amp; </w:t>
      </w:r>
    </w:p>
    <w:p w14:paraId="76E82E31" w14:textId="491B027E" w:rsidR="00840BB9" w:rsidRPr="006B3022" w:rsidRDefault="00277D1A" w:rsidP="00277D1A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 w:themeColor="text1"/>
        </w:rPr>
      </w:pPr>
      <w:r w:rsidRPr="00277D1A">
        <w:rPr>
          <w:rFonts w:eastAsia="Times New Roman" w:cstheme="minorHAnsi"/>
          <w:color w:val="000000" w:themeColor="text1"/>
        </w:rPr>
        <w:t>Senior Vice President of Economic Development, University of Massachusetts</w:t>
      </w:r>
    </w:p>
    <w:p w14:paraId="444106E3" w14:textId="77777777" w:rsidR="00840BB9" w:rsidRPr="006B3022" w:rsidRDefault="00840BB9" w:rsidP="006D1280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>Nilanjana Dasgupta, Founding Director, Institute for Diversity Science, UMass Amherst</w:t>
      </w:r>
    </w:p>
    <w:p w14:paraId="0DB1FA53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 </w:t>
      </w:r>
    </w:p>
    <w:p w14:paraId="563F0BAE" w14:textId="77777777" w:rsidR="00DF4534" w:rsidRDefault="00DF4534" w:rsidP="00840BB9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</w:rPr>
      </w:pPr>
    </w:p>
    <w:p w14:paraId="7FDCFD0B" w14:textId="301CA6FD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</w:rPr>
      </w:pPr>
      <w:r w:rsidRPr="006B3022">
        <w:rPr>
          <w:rFonts w:eastAsia="Times New Roman" w:cstheme="minorHAnsi"/>
          <w:b/>
          <w:color w:val="000000" w:themeColor="text1"/>
        </w:rPr>
        <w:t xml:space="preserve">Research Presentations: Belonging, Motivation, and Confidence Boosts Persistence in STEM </w:t>
      </w:r>
    </w:p>
    <w:p w14:paraId="5BE4865B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69033888" w14:textId="2CFB0DC6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Nilanjana Dasgupta, Professor and Director of Institute of Diversity Sciences, UMass Amherst. </w:t>
      </w:r>
      <w:r w:rsidRPr="006B3022">
        <w:rPr>
          <w:rFonts w:eastAsia="Times New Roman" w:cstheme="minorHAnsi"/>
          <w:i/>
          <w:color w:val="000000" w:themeColor="text1"/>
        </w:rPr>
        <w:t xml:space="preserve">“Social Vaccines: How </w:t>
      </w:r>
      <w:r w:rsidRPr="006B3022">
        <w:rPr>
          <w:rFonts w:cstheme="minorHAnsi"/>
          <w:bCs/>
          <w:i/>
          <w:color w:val="333333"/>
          <w:shd w:val="clear" w:color="auto" w:fill="FFFFFF"/>
        </w:rPr>
        <w:t xml:space="preserve">Communal environments and peer mentors encourage STEM persistence” </w:t>
      </w:r>
      <w:r w:rsidRPr="006B3022">
        <w:rPr>
          <w:rFonts w:eastAsia="Times New Roman" w:cstheme="minorHAnsi"/>
          <w:color w:val="000000" w:themeColor="text1"/>
        </w:rPr>
        <w:t xml:space="preserve"> </w:t>
      </w:r>
    </w:p>
    <w:p w14:paraId="3B9CB3B1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05A65190" w14:textId="21F4CC93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Audrey St. John, Mt. Holyoke College. </w:t>
      </w:r>
      <w:r w:rsidRPr="006B3022">
        <w:rPr>
          <w:rFonts w:eastAsia="Times New Roman" w:cstheme="minorHAnsi"/>
          <w:i/>
          <w:color w:val="000000" w:themeColor="text1"/>
        </w:rPr>
        <w:t>“</w:t>
      </w:r>
      <w:r w:rsidRPr="006B3022">
        <w:rPr>
          <w:rFonts w:cstheme="minorHAnsi"/>
          <w:i/>
          <w:color w:val="222222"/>
          <w:shd w:val="clear" w:color="auto" w:fill="FFFFFF"/>
        </w:rPr>
        <w:t>Engaging Computer Science Undergraduates through Inclusive Mentorship”</w:t>
      </w:r>
      <w:r w:rsidRPr="006B3022">
        <w:rPr>
          <w:rFonts w:eastAsia="Times New Roman" w:cstheme="minorHAnsi"/>
          <w:color w:val="000000" w:themeColor="text1"/>
        </w:rPr>
        <w:t xml:space="preserve">  </w:t>
      </w:r>
    </w:p>
    <w:p w14:paraId="5893C6FF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3845FBA1" w14:textId="4CBD15A0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Hannah Riley Bowles, Chair of Management, Leadership &amp; Decision Sciences, Harvard Kennedy School. </w:t>
      </w:r>
      <w:r w:rsidRPr="006B3022">
        <w:rPr>
          <w:rFonts w:eastAsia="Times New Roman" w:cstheme="minorHAnsi"/>
          <w:i/>
          <w:color w:val="000000" w:themeColor="text1"/>
        </w:rPr>
        <w:t>“Professional leadership development program for underrepresented students in tech and engineering: Testing a cohort model”</w:t>
      </w:r>
      <w:r w:rsidRPr="006B3022">
        <w:rPr>
          <w:rFonts w:eastAsia="Times New Roman" w:cstheme="minorHAnsi"/>
          <w:color w:val="000000" w:themeColor="text1"/>
        </w:rPr>
        <w:t xml:space="preserve"> </w:t>
      </w:r>
    </w:p>
    <w:p w14:paraId="6FD324E7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 </w:t>
      </w:r>
    </w:p>
    <w:p w14:paraId="123BB4D2" w14:textId="74A6E4B5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Q&amp;A  </w:t>
      </w:r>
    </w:p>
    <w:p w14:paraId="17949C5B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6911E78F" w14:textId="77777777" w:rsidR="00DF4534" w:rsidRDefault="00DF4534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3B3F0E26" w14:textId="616133ED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>Break</w:t>
      </w:r>
    </w:p>
    <w:p w14:paraId="7D0E9F64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376CBB7B" w14:textId="77777777" w:rsidR="00DF4534" w:rsidRDefault="00DF4534" w:rsidP="00840BB9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</w:rPr>
      </w:pPr>
    </w:p>
    <w:p w14:paraId="3505CC7E" w14:textId="4BAFEEE6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</w:rPr>
      </w:pPr>
      <w:r w:rsidRPr="006B3022">
        <w:rPr>
          <w:rFonts w:eastAsia="Times New Roman" w:cstheme="minorHAnsi"/>
          <w:b/>
          <w:color w:val="000000" w:themeColor="text1"/>
        </w:rPr>
        <w:t>Effective Transitions:  On Ramps to Industry Through Experiential Education</w:t>
      </w:r>
    </w:p>
    <w:p w14:paraId="3A82DFB5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4B1D95C7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Anis Abdulle, Khoury College of Computer Sciences, Northeastern University. </w:t>
      </w:r>
    </w:p>
    <w:p w14:paraId="49CCE5BD" w14:textId="66119211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i/>
          <w:color w:val="000000" w:themeColor="text1"/>
        </w:rPr>
        <w:t>“Coops, internships, and other experiential learning opportunities for underrepresented STEM students”</w:t>
      </w:r>
      <w:r w:rsidRPr="006B3022">
        <w:rPr>
          <w:rFonts w:eastAsia="Times New Roman" w:cstheme="minorHAnsi"/>
          <w:color w:val="000000" w:themeColor="text1"/>
        </w:rPr>
        <w:t xml:space="preserve"> (10 mins)</w:t>
      </w:r>
    </w:p>
    <w:p w14:paraId="54966C56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29C6EF91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>Amy Weinstein, UMass Boston, “</w:t>
      </w:r>
      <w:r w:rsidRPr="006B3022">
        <w:rPr>
          <w:rFonts w:eastAsia="Times New Roman" w:cstheme="minorHAnsi"/>
          <w:i/>
          <w:iCs/>
          <w:color w:val="000000" w:themeColor="text1"/>
        </w:rPr>
        <w:t>New Directions: On Campus Professional Apprenticeship and External Career Experience.</w:t>
      </w:r>
      <w:r w:rsidRPr="006B3022">
        <w:rPr>
          <w:rFonts w:eastAsia="Times New Roman" w:cstheme="minorHAnsi"/>
          <w:color w:val="000000" w:themeColor="text1"/>
        </w:rPr>
        <w:t>”  (10 mins)</w:t>
      </w:r>
    </w:p>
    <w:p w14:paraId="4FE15CB9" w14:textId="77777777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13AF1740" w14:textId="05EDE9BD" w:rsidR="00840BB9" w:rsidRPr="006B3022" w:rsidRDefault="00840BB9" w:rsidP="00840B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B3022">
        <w:rPr>
          <w:rFonts w:eastAsia="Times New Roman" w:cstheme="minorHAnsi"/>
          <w:color w:val="000000" w:themeColor="text1"/>
        </w:rPr>
        <w:t xml:space="preserve">Q&amp;A  </w:t>
      </w:r>
    </w:p>
    <w:p w14:paraId="3F1BB742" w14:textId="77777777" w:rsidR="00840BB9" w:rsidRPr="006B3022" w:rsidRDefault="00840BB9" w:rsidP="00840BB9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1D96F77D" w14:textId="77777777" w:rsidR="00DF4534" w:rsidRDefault="00DF4534" w:rsidP="00840BB9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03C0E6DE" w14:textId="37FA372C" w:rsidR="00277D1A" w:rsidRDefault="00277D1A" w:rsidP="00840BB9">
      <w:pPr>
        <w:spacing w:after="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5D62FB">
        <w:rPr>
          <w:rFonts w:cstheme="minorHAnsi"/>
          <w:b/>
          <w:bCs/>
          <w:color w:val="000000" w:themeColor="text1"/>
        </w:rPr>
        <w:t xml:space="preserve">Wrap-up: </w:t>
      </w:r>
      <w:r w:rsidRPr="005D62FB">
        <w:rPr>
          <w:rFonts w:cstheme="minorHAnsi"/>
          <w:b/>
          <w:bCs/>
          <w:i/>
          <w:iCs/>
          <w:color w:val="000000" w:themeColor="text1"/>
        </w:rPr>
        <w:t>Where do we go from here?</w:t>
      </w:r>
    </w:p>
    <w:p w14:paraId="15236FD3" w14:textId="77777777" w:rsidR="00277D1A" w:rsidRDefault="00277D1A" w:rsidP="00840BB9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76FF65BE" w14:textId="64573988" w:rsidR="00840BB9" w:rsidRPr="00277D1A" w:rsidRDefault="00840BB9" w:rsidP="002164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277D1A">
        <w:rPr>
          <w:rFonts w:eastAsia="Times New Roman" w:cstheme="minorHAnsi"/>
          <w:color w:val="000000" w:themeColor="text1"/>
        </w:rPr>
        <w:t>Nilanjana Dasgupta</w:t>
      </w:r>
      <w:r w:rsidR="00277D1A" w:rsidRPr="00277D1A">
        <w:rPr>
          <w:rFonts w:eastAsia="Times New Roman" w:cstheme="minorHAnsi"/>
          <w:color w:val="000000" w:themeColor="text1"/>
        </w:rPr>
        <w:t xml:space="preserve">, </w:t>
      </w:r>
      <w:r w:rsidR="00277D1A" w:rsidRPr="00277D1A">
        <w:rPr>
          <w:rFonts w:cstheme="minorHAnsi"/>
          <w:color w:val="000000" w:themeColor="text1"/>
        </w:rPr>
        <w:t>Founder of UMass Amherst Institute for Diversity Science and the REBLS Network</w:t>
      </w:r>
    </w:p>
    <w:p w14:paraId="3BDEDACF" w14:textId="77777777" w:rsidR="00964726" w:rsidRPr="006B3022" w:rsidRDefault="00964726" w:rsidP="00840BB9">
      <w:pPr>
        <w:rPr>
          <w:rFonts w:cstheme="minorHAnsi"/>
        </w:rPr>
      </w:pPr>
    </w:p>
    <w:sectPr w:rsidR="00964726" w:rsidRPr="006B3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7965"/>
    <w:multiLevelType w:val="hybridMultilevel"/>
    <w:tmpl w:val="BFAE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6F9F"/>
    <w:multiLevelType w:val="hybridMultilevel"/>
    <w:tmpl w:val="E574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391"/>
    <w:multiLevelType w:val="hybridMultilevel"/>
    <w:tmpl w:val="227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16C0"/>
    <w:multiLevelType w:val="hybridMultilevel"/>
    <w:tmpl w:val="80BA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B9"/>
    <w:rsid w:val="002153B2"/>
    <w:rsid w:val="00277D1A"/>
    <w:rsid w:val="006B3022"/>
    <w:rsid w:val="006D1280"/>
    <w:rsid w:val="00840BB9"/>
    <w:rsid w:val="00964726"/>
    <w:rsid w:val="00D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9A3E"/>
  <w15:chartTrackingRefBased/>
  <w15:docId w15:val="{5E9A3F28-81D6-45E6-B913-5A445089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Katherine S</dc:creator>
  <cp:keywords/>
  <dc:description/>
  <cp:lastModifiedBy>Carragher, Candyce</cp:lastModifiedBy>
  <cp:revision>4</cp:revision>
  <dcterms:created xsi:type="dcterms:W3CDTF">2021-06-04T13:01:00Z</dcterms:created>
  <dcterms:modified xsi:type="dcterms:W3CDTF">2021-06-04T13:22:00Z</dcterms:modified>
</cp:coreProperties>
</file>